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8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靠企吃企问题专项整治重点整治内容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8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8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一、“影子股东”方面，重点整治：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（一）暗收干股。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在公司混改过程中夹带私货，暗地里收受干股；在公司新项目、新产品落地过程中收受干股；把个人利益嵌入新项目、新产品，个人获利、企业受损等问题。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（二）隐名入股。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以他人名义占有公司股权，自己隐名持股；用另外的文字载体、口头协议等约定违规享受企业收益；设置排他性条件，使自己持有的“影子公司”稳赚不赔、获取利益等问题。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8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二、关联交易方面，重点整治：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（一）个人关联交易。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企业领导人员违规经商办企业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或兼职取酬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虚增交易环节、低买高卖蚕食国企利益或经营与本企业同类的业务，谋取非法利益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不如实、不及时报告配偶、子女及其配偶经商办企业情况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（二）亲友关联交易。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默许、纵容、支持亲属或特定关系人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违反禁业规定经商办企业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亲属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及其关联企业，以各种方式违规承揽本企业业务赚取利润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利用职权或影响力为亲友或特定关系人经商办企业提供便利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和谋取利益；亲属和其他特定关系人利用领导干部职权或者职务上的影响，在公共资源交易、国有资产经营管理、金融业务开展等事项中“打牌子”“提篮子”牟利；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领导干部之间相互为对方亲属或特定关系人牟利提供便利、帮助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，亲属和其他特定关系人直接利用领导干部影响力相互请托牟利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（三）合伙关联交易。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违规入股或与他人合伙办企业，插手本企业盈利业务，通过股权分红等方式违规谋利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通过关联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交易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，虚构销售收入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开展融资性贸易等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方式，实现企业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收入突增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但利润增长差距过大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8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三、设租寻租方面，重点整治：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（一）招标采购方面。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在招标采购中上下级之间内部勾结、相互利用，操纵招标采购重点环节定向输送利益，共贪共腐；招采“一言堂”，构建固定的圈子，实行关系采购等问题。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（二）工程建设方面。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个人把控工程建设供应商入库、招标、结算、付款等关键环节，为设租寻租创造便利；利用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先入库，再投标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的模式，架空后续招投标程序等问题。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产品销售方面。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利用销售权在销售过程中与亲友、特定关系人形成固定利益输送链条，内外勾结、层层盘剥、损公肥私等问题。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（四）投资合作方面。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借混改之机通过溢价收购等方式谋取私利；在投资过程中利用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掮客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贱卖国有资产捞取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回扣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；在尽职调查过程中虚假设项、故意漏项、有意错项造成国有资产流失；在引进合作伙伴过程中，贱卖国有资产，捞取个人好处等问题。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四、套取挪用方面，重点整治：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（一）套取公款。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企业人员以虚构业务、虚设代理、虚增成本等方式曲线套取资金；私设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小金库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，巧立名目套取资金等问题。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（二）挪用公款。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内外勾结骗取国有资金供他人使用；个人挪用公款、信贷资金炒股、赌博、买彩票等导致公款变私款，随意支配等问题。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ragraph">
                  <wp:posOffset>8877300</wp:posOffset>
                </wp:positionV>
                <wp:extent cx="1130300" cy="22860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 w:ascii="Arial" w:hAnsi="Arial" w:eastAsia="Arial"/>
                                <w:color w:val="000000"/>
                                <w:sz w:val="26"/>
                              </w:rPr>
                              <w:t>-13-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2pt;margin-top:699pt;height:18pt;width:89pt;mso-position-horizontal-relative:page;z-index:251662336;mso-width-relative:page;mso-height-relative:page;" filled="f" stroked="f" coordsize="21600,21600" o:gfxdata="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nDMxzaAAAADgEAAA8AAAAA&#10;AAAAAQAgAAAAIgAAAGRycy9kb3ducmV2LnhtbFBLAQIUABQAAAAIAIdO4kAd3jQj2QEAAJ8DAAAO&#10;AAAAAAAAAAEAIAAAACkBAABkcnMvZTJvRG9jLnhtbFBLBQYAAAAABgAGAFkBAAB0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 w:ascii="Arial" w:hAnsi="Arial" w:eastAsia="Arial"/>
                          <w:color w:val="000000"/>
                          <w:sz w:val="26"/>
                        </w:rPr>
                        <w:t>-13-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（三）私分公款。</w:t>
      </w: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5613400</wp:posOffset>
                </wp:positionH>
                <wp:positionV relativeFrom="paragraph">
                  <wp:posOffset>8877300</wp:posOffset>
                </wp:positionV>
                <wp:extent cx="1130300" cy="2286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 w:ascii="Arial" w:hAnsi="Arial" w:eastAsia="Arial"/>
                                <w:color w:val="000000"/>
                                <w:sz w:val="26"/>
                              </w:rPr>
                              <w:t>-13-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pt;margin-top:699pt;height:18pt;width:89pt;mso-position-horizontal-relative:page;z-index:251663360;mso-width-relative:page;mso-height-relative:page;" filled="f" stroked="f" coordsize="21600,21600" o:gfxdata="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cMzHNoAAAAOAQAADwAAAAAA&#10;AAABACAAAAAiAAAAZHJzL2Rvd25yZXYueG1sUEsBAhQAFAAAAAgAh07iQFRA+vjYAQAAngMAAA4A&#10;AAAAAAAAAQAgAAAAKQ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 w:ascii="Arial" w:hAnsi="Arial" w:eastAsia="Arial"/>
                          <w:color w:val="000000"/>
                          <w:sz w:val="26"/>
                        </w:rPr>
                        <w:t>-13-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利用企业改制、投资合作、发展新业态之机，采取各种方式隐匿、转移、侵吞国有资产；基层财务人员借保管资金之便监守自盗等问题。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五、违规决策方面，重点整治：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（一）违规投资。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违反国家法律法规、企业投资禁令和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三重一大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决策程序，超越职责、独断专行，违规开展项目投资、企业兼并重组，造成重大损失或风险，留下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烂摊子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（二）违规处置。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企业经营中讲资产不讲负债、讲权力不讲责任，随意处置企业资产（含国有资产）；在企业改制过程中不正确履行职责，对企业债权债务、资产财产进行不当评估处置；违反相关法规制度处置企业资产造成重大损失或负面影响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六、违规借贷方面，重点整治：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（一）违规借款。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违规将企业大额资金出借给特定对象，以各种方式获取个人巨额回报；以借款为名，向下属单位和管理对象无息借款或借款不还等问题。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（二）违规放贷。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将个人资金放贷给管理对象，变相收受远超市场水平的高额利息；将个人钱款交由供应商、合作商委托理财，短时间内获得巨额收益等问题。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（三）违规担保。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利用手中职权，违规以本企业名义为他人或企业进行担保、抵押、质押，个人从中谋取私利，造成企业严重损失或风险等问题。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78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七、违规用人方面，重点整治：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（一）独断专行。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破坏民主集中制原则，在企业内部搞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家长制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一言堂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，把党管干部变成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一把手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管干部，带病提拔干部等问题。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（二）拉帮结派。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利用选人用人权在企业内部培植亲信、拉帮结派，搞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小圈子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（三）任人唯钱。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在企业管理人员选拔、新进人员选聘等工作中，利用选人用人权卖官鬻爵、明码标价收受好处等问题。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（四）任人唯亲。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利用职权在企业内部安插亲友或特定关系人；利用职权为在本企业工作的亲属或特定关系人谋取利益、获取好处等问题。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78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八、</w:t>
      </w: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雁过拔毛</w:t>
      </w: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（一）索拿卡要。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利用职权或职务影响在项目投资、工程建设、资金拨付、信贷投放等方面违规设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门槛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，挖空心思索拿卡要、谋取私利等问题。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（二）截留挪用。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利用企业监管漏洞截留挪用国有资金，侵害国有资产应有收益；在业务交往过程中，业务人员将已收货款做虚假挂账处理，居间作弊，或个人、小集体谋取私利等问题。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（三）虚报冒领。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在差旅费、公务（商务）接待过程中通过编造事实、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增设环节等方式虚报套取公款；以弄虚作假方式套取职工奖金、慰问金、抚恤金等问题。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（四）优亲厚友。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利用职务、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职权影响便利，将企业后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勤、项目、业务等交给亲友把持，侵害职工利益，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啃噬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群众幸福感、获得感；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纵容默许亲友垄断企业小额采购业务、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原材料供应等问题。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九、跨境腐败方面，重点整治：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（一）套取境外资金。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钻制度空子，利用信息不对称，虚构境外合同、项目套取企业专项费用等问题。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（二）境外以权谋私。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利用职权与他人合谋在境外经商办企业，啃食国有资产；挪用企业境外资金用于个人支出等问题；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（三）境外奢靡享乐。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借在境外工作之机公款旅游、违规吃喝、违规收受礼金、搞奢靡享乐等问题。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（四）境外政商勾结。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联合国外（境外）政府机构、银行和相关职能机构出具虚假文件、证明等，骗取国有资产等问题。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8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十、假公济私方面，重点整治：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（一）违规吃喝。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私人聚会用餐费用公款报销，单位之间或内部搞公款宴请；公务接待中超标准吃喝，用高档菜肴或酒水；违规在食堂、培训中心等内部接待场所公款吃喝；违规接受管理服务对象、业务往来对象、下属单位宴请或者将企业、个人吃喝费用安排管理服务对象、业务往来对象、下属单位报销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（二）违规收受礼品礼金。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节日期间或日常往来中违规收受礼品礼金；通过网购、快递、提货券、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礼品卡、电子红包等衍生工具收受礼品礼金；以协调关系为名，让管理服务对象、业务往来对象、下属单位等提供礼品礼金，或者让其违规报销相关费用等问题。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（三）违规发放津补贴。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以集体研究、人文关怀等为名，违规发放津贴补贴；通过购买办公用品、食品等名义套取资金违规发放福利；利用管辖权限，将发放福利开销费用转嫁给关联企业等问题。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（四）违规享受履职待遇。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企业特殊论思想严重，违规乘坐飞机头等舱、公车私用、公款报销私人费用、违规占用政策性住房；违规公款旅游，违规报销费用，挥霍浪费等问题。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（五）利益交换。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将国有企业的资源、资金、项目等相互之间作交换、作人情，搞权权交易、权色交易、变相利益输送，捞取政治资本等问题。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9385300</wp:posOffset>
                </wp:positionV>
                <wp:extent cx="1130300" cy="254000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hint="eastAsia" w:ascii="Arial" w:hAnsi="Arial" w:eastAsia="Arial"/>
                                <w:color w:val="000000"/>
                                <w:sz w:val="28"/>
                              </w:rPr>
                              <w:t>-17-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77pt;margin-top:739pt;height:20pt;width:89pt;mso-position-horizontal-relative:page;z-index:251662336;mso-width-relative:page;mso-height-relative:page;" filled="f" stroked="f" coordsize="21600,21600" o:gfxdata="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z8NsPaAAAADgEAAA8AAAAA&#10;AAAAAQAgAAAAIgAAAGRycy9kb3ducmV2LnhtbFBLAQIUABQAAAAIAIdO4kBA/cOz2QEAAJ8DAAAO&#10;AAAAAAAAAAEAIAAAACkBAABkcnMvZTJvRG9jLnhtbFBLBQYAAAAABgAGAFkBAAB0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460" w:lineRule="exact"/>
                        <w:jc w:val="center"/>
                      </w:pPr>
                      <w:r>
                        <w:rPr>
                          <w:rFonts w:hint="eastAsia" w:ascii="Arial" w:hAnsi="Arial" w:eastAsia="Arial"/>
                          <w:color w:val="000000"/>
                          <w:sz w:val="28"/>
                        </w:rPr>
                        <w:t>-17-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8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3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9410700</wp:posOffset>
                </wp:positionV>
                <wp:extent cx="1333500" cy="21590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 w:ascii="Arial" w:hAnsi="Arial" w:eastAsia="Arial"/>
                                <w:color w:val="000000"/>
                                <w:sz w:val="26"/>
                              </w:rPr>
                              <w:t>4-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pt;margin-top:741pt;height:17pt;width:105pt;mso-position-horizontal-relative:page;z-index:251661312;mso-width-relative:page;mso-height-relative:page;" filled="f" stroked="f" coordsize="21600,21600" o:gfxdata="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TR9c72AAAAAwBAAAPAAAAAAAA&#10;AAEAIAAAACIAAABkcnMvZG93bnJldi54bWxQSwECFAAUAAAACACHTuJARoenM9kBAACeAwAADgAA&#10;AAAAAAABACAAAAAn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 w:ascii="Arial" w:hAnsi="Arial" w:eastAsia="Arial"/>
                          <w:color w:val="000000"/>
                          <w:sz w:val="26"/>
                        </w:rPr>
                        <w:t>4-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6426200</wp:posOffset>
                </wp:positionH>
                <wp:positionV relativeFrom="paragraph">
                  <wp:posOffset>9067800</wp:posOffset>
                </wp:positionV>
                <wp:extent cx="1092200" cy="24130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</w:pPr>
                            <w:r>
                              <w:rPr>
                                <w:rFonts w:hint="eastAsia" w:ascii="Arial" w:hAnsi="Arial" w:eastAsia="Arial"/>
                                <w:color w:val="000000"/>
                                <w:sz w:val="28"/>
                              </w:rPr>
                              <w:t>-3-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6pt;margin-top:714pt;height:19pt;width:86pt;mso-position-horizontal-relative:page;z-index:251660288;mso-width-relative:page;mso-height-relative:page;" filled="f" stroked="f" coordsize="21600,21600" o:gfxdata="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NFRvU2QAAAA8BAAAPAAAAAAAA&#10;AAEAIAAAACIAAABkcnMvZG93bnJldi54bWxQSwECFAAUAAAACACHTuJAmFK1k9gBAACeAwAADgAA&#10;AAAAAAABACAAAAAo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480" w:lineRule="exact"/>
                        <w:jc w:val="center"/>
                      </w:pPr>
                      <w:r>
                        <w:rPr>
                          <w:rFonts w:hint="eastAsia" w:ascii="Arial" w:hAnsi="Arial" w:eastAsia="Arial"/>
                          <w:color w:val="000000"/>
                          <w:sz w:val="28"/>
                        </w:rPr>
                        <w:t>-3-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NmJhMmRlMTA1YWUxYmFjZDQwMjFjOWQ0Y2JmNjEifQ=="/>
  </w:docVars>
  <w:rsids>
    <w:rsidRoot w:val="4CA56E9E"/>
    <w:rsid w:val="4C03124D"/>
    <w:rsid w:val="4CA56E9E"/>
    <w:rsid w:val="59AC0B65"/>
    <w:rsid w:val="5E6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s's</Company>
  <Pages>6</Pages>
  <Words>2844</Words>
  <Characters>2844</Characters>
  <Lines>0</Lines>
  <Paragraphs>0</Paragraphs>
  <TotalTime>0</TotalTime>
  <ScaleCrop>false</ScaleCrop>
  <LinksUpToDate>false</LinksUpToDate>
  <CharactersWithSpaces>2844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2023-03-10T08:29:00Z</dcterms:created>
  <dc:creator>00010</dc:creator>
  <cp:lastModifiedBy>向慧琴</cp:lastModifiedBy>
  <dcterms:modified xsi:type="dcterms:W3CDTF">2023-04-24T08:33:43Z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E80E02E113494CD8A9F8CEB7A20F65AF</vt:lpwstr>
  </property>
</Properties>
</file>